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592"/>
        <w:gridCol w:w="1186"/>
        <w:gridCol w:w="1186"/>
        <w:gridCol w:w="1186"/>
        <w:gridCol w:w="1186"/>
        <w:gridCol w:w="1186"/>
      </w:tblGrid>
      <w:tr w:rsidR="00EA6F43" w:rsidRPr="00EA6F43" w:rsidTr="00A57C0E">
        <w:trPr>
          <w:trHeight w:val="8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31B" w:rsidRPr="00EA6F43" w:rsidRDefault="00EA6F43" w:rsidP="008773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A6F4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评委评分表</w:t>
            </w:r>
          </w:p>
        </w:tc>
      </w:tr>
      <w:tr w:rsidR="00EA6F43" w:rsidRPr="00EA6F43" w:rsidTr="00703F80">
        <w:trPr>
          <w:cantSplit/>
          <w:trHeight w:val="851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采购项目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4C5A12" w:rsidP="00703F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4C5A1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湖北职业技术学院教职工运动会物资采购项目</w:t>
            </w:r>
          </w:p>
        </w:tc>
      </w:tr>
      <w:tr w:rsidR="00EA6F43" w:rsidRPr="00EA6F43" w:rsidTr="00703F80">
        <w:trPr>
          <w:cantSplit/>
          <w:trHeight w:val="851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0</w:t>
            </w:r>
          </w:p>
        </w:tc>
      </w:tr>
      <w:tr w:rsidR="00EA6F43" w:rsidRPr="00EA6F43" w:rsidTr="00703F80">
        <w:trPr>
          <w:cantSplit/>
          <w:trHeight w:val="851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报价（35分）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A6F43" w:rsidRPr="00EA6F43" w:rsidTr="00703F80">
        <w:trPr>
          <w:cantSplit/>
          <w:trHeight w:val="851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资质条件（10分）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7731B" w:rsidRPr="00EA6F43" w:rsidTr="00703F80">
        <w:trPr>
          <w:cantSplit/>
          <w:trHeight w:val="851"/>
        </w:trPr>
        <w:tc>
          <w:tcPr>
            <w:tcW w:w="1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商务响应（15分）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7731B" w:rsidRPr="00EA6F43" w:rsidTr="00703F80">
        <w:trPr>
          <w:cantSplit/>
          <w:trHeight w:val="851"/>
        </w:trPr>
        <w:tc>
          <w:tcPr>
            <w:tcW w:w="1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售后服务（1</w:t>
            </w:r>
            <w:r w:rsidR="00972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7731B" w:rsidRPr="00EA6F43" w:rsidTr="00703F80">
        <w:trPr>
          <w:cantSplit/>
          <w:trHeight w:val="851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样品评价（</w:t>
            </w:r>
            <w:r w:rsidR="00972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7731B" w:rsidRPr="00EA6F43" w:rsidTr="00703F80">
        <w:trPr>
          <w:cantSplit/>
          <w:trHeight w:val="851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综合评价（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7731B" w:rsidRPr="00EA6F43" w:rsidTr="00703F80">
        <w:trPr>
          <w:cantSplit/>
          <w:trHeight w:val="851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偏离得分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7731B" w:rsidRPr="00EA6F43" w:rsidTr="00703F80">
        <w:trPr>
          <w:cantSplit/>
          <w:trHeight w:val="851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</w:t>
            </w:r>
            <w:r w:rsidRPr="00EA6F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1B" w:rsidRPr="00EA6F43" w:rsidRDefault="0087731B" w:rsidP="00703F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7731B" w:rsidRPr="00A57C0E" w:rsidTr="00A57C0E">
        <w:trPr>
          <w:trHeight w:val="16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31B" w:rsidRDefault="0087731B" w:rsidP="00A57C0E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 w:hint="eastAsia"/>
                <w:bCs/>
                <w:kern w:val="0"/>
                <w:sz w:val="22"/>
              </w:rPr>
            </w:pPr>
            <w:r w:rsidRPr="00547778">
              <w:rPr>
                <w:rFonts w:asciiTheme="majorEastAsia" w:eastAsiaTheme="majorEastAsia" w:hAnsiTheme="majorEastAsia" w:cs="宋体"/>
                <w:b/>
                <w:bCs/>
                <w:kern w:val="0"/>
                <w:sz w:val="22"/>
              </w:rPr>
              <w:t>备注：</w:t>
            </w:r>
            <w:r w:rsidRPr="00547778">
              <w:rPr>
                <w:rFonts w:asciiTheme="majorEastAsia" w:eastAsiaTheme="majorEastAsia" w:hAnsiTheme="majorEastAsia" w:cs="宋体" w:hint="eastAsia"/>
                <w:bCs/>
                <w:kern w:val="0"/>
                <w:sz w:val="22"/>
              </w:rPr>
              <w:t>1.</w:t>
            </w:r>
            <w:r w:rsidRPr="00547778">
              <w:rPr>
                <w:rFonts w:asciiTheme="majorEastAsia" w:eastAsiaTheme="majorEastAsia" w:hAnsiTheme="majorEastAsia" w:cs="宋体"/>
                <w:bCs/>
                <w:kern w:val="0"/>
                <w:sz w:val="22"/>
              </w:rPr>
              <w:t>资质条件、商务响应、售后服务、</w:t>
            </w:r>
            <w:r w:rsidRPr="00547778">
              <w:rPr>
                <w:rFonts w:asciiTheme="majorEastAsia" w:eastAsiaTheme="majorEastAsia" w:hAnsiTheme="majorEastAsia" w:cs="宋体" w:hint="eastAsia"/>
                <w:bCs/>
                <w:kern w:val="0"/>
                <w:sz w:val="22"/>
              </w:rPr>
              <w:t>样品评价、</w:t>
            </w:r>
            <w:r w:rsidRPr="00547778">
              <w:rPr>
                <w:rFonts w:asciiTheme="majorEastAsia" w:eastAsiaTheme="majorEastAsia" w:hAnsiTheme="majorEastAsia" w:cs="宋体"/>
                <w:bCs/>
                <w:kern w:val="0"/>
                <w:sz w:val="22"/>
              </w:rPr>
              <w:t>综合评价一般得分规则如下：基本合格该项目总分*60%，合格该项目总分*80%，优秀该项目总分*100%。综合评价分是谈判（询价或磋商）小组评委针对项目提问，乙方响应等情况作出的综合评价。</w:t>
            </w:r>
          </w:p>
          <w:p w:rsidR="00547778" w:rsidRPr="0055598D" w:rsidRDefault="00547778" w:rsidP="005477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2"/>
              </w:rPr>
              <w:t>2.偏离得分计算规则：</w:t>
            </w:r>
            <w:r w:rsidRPr="005559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*因投标人拟投货物因包装规格差异，可能存在与采购方采购数量不一致的情况，</w:t>
            </w:r>
            <w:r w:rsidRPr="005559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允许出现偏离，但负偏离不得低于采购量的85%。</w:t>
            </w:r>
            <w:r w:rsidRPr="005559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投标人拟投的每份货物按报价计量单位计算的数量出现偏离，采取以下方式加（减）分：[∑（拟投货物每一计量单位单价*拟投的每份货物按报价计量单位计算的实际数量*采购份数）－∑（拟投货物每一计量单位单价*按报价计量单位计算的采购货物的数量*采购份数）]/∑（拟投货物每一计量单位单价*按报价计量单位计算的采购货物的数量*采购份数），按四舍五入取整，每增加或减少0.001加或减0.04分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报价</w:t>
            </w:r>
            <w:r w:rsidRPr="005559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表自动计算）。</w:t>
            </w:r>
          </w:p>
          <w:p w:rsidR="0087731B" w:rsidRPr="00547778" w:rsidRDefault="0087731B" w:rsidP="00547778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2"/>
              </w:rPr>
            </w:pPr>
          </w:p>
        </w:tc>
      </w:tr>
    </w:tbl>
    <w:p w:rsidR="0055598D" w:rsidRPr="0055598D" w:rsidRDefault="0055598D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A57C0E" w:rsidRPr="00A57C0E" w:rsidRDefault="00A57C0E">
      <w:pPr>
        <w:rPr>
          <w:sz w:val="28"/>
          <w:szCs w:val="28"/>
        </w:rPr>
      </w:pPr>
      <w:r w:rsidRPr="00A57C0E">
        <w:rPr>
          <w:rFonts w:hint="eastAsia"/>
          <w:sz w:val="28"/>
          <w:szCs w:val="28"/>
        </w:rPr>
        <w:t>评分签名：</w:t>
      </w:r>
    </w:p>
    <w:sectPr w:rsidR="00A57C0E" w:rsidRPr="00A57C0E" w:rsidSect="001D0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9F" w:rsidRDefault="00027F9F" w:rsidP="004C5A12">
      <w:r>
        <w:separator/>
      </w:r>
    </w:p>
  </w:endnote>
  <w:endnote w:type="continuationSeparator" w:id="1">
    <w:p w:rsidR="00027F9F" w:rsidRDefault="00027F9F" w:rsidP="004C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9F" w:rsidRDefault="00027F9F" w:rsidP="004C5A12">
      <w:r>
        <w:separator/>
      </w:r>
    </w:p>
  </w:footnote>
  <w:footnote w:type="continuationSeparator" w:id="1">
    <w:p w:rsidR="00027F9F" w:rsidRDefault="00027F9F" w:rsidP="004C5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F43"/>
    <w:rsid w:val="00027F9F"/>
    <w:rsid w:val="000964B6"/>
    <w:rsid w:val="001D002E"/>
    <w:rsid w:val="00241619"/>
    <w:rsid w:val="003A7488"/>
    <w:rsid w:val="004C5A12"/>
    <w:rsid w:val="00547778"/>
    <w:rsid w:val="0055598D"/>
    <w:rsid w:val="005F21C5"/>
    <w:rsid w:val="006B5FF1"/>
    <w:rsid w:val="00703F80"/>
    <w:rsid w:val="00764A8E"/>
    <w:rsid w:val="0087731B"/>
    <w:rsid w:val="00964C62"/>
    <w:rsid w:val="00972A3A"/>
    <w:rsid w:val="00A57C0E"/>
    <w:rsid w:val="00B753BC"/>
    <w:rsid w:val="00DC12FD"/>
    <w:rsid w:val="00EA6F43"/>
    <w:rsid w:val="00FC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A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A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8047-CE53-4E23-B6F1-FF105091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11</cp:revision>
  <dcterms:created xsi:type="dcterms:W3CDTF">2018-09-18T08:14:00Z</dcterms:created>
  <dcterms:modified xsi:type="dcterms:W3CDTF">2018-11-30T07:22:00Z</dcterms:modified>
</cp:coreProperties>
</file>