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EC" w:rsidRDefault="00F90302">
      <w:pPr>
        <w:spacing w:line="700" w:lineRule="exact"/>
        <w:jc w:val="center"/>
        <w:rPr>
          <w:rFonts w:ascii="方正小标宋简体" w:eastAsia="方正小标宋简体" w:hAnsi="方正小标宋简体" w:cs="方正小标宋简体"/>
          <w:bCs/>
          <w:sz w:val="44"/>
          <w:szCs w:val="44"/>
        </w:rPr>
      </w:pPr>
      <w:bookmarkStart w:id="0" w:name="_Toc362532989"/>
      <w:bookmarkStart w:id="1" w:name="_GoBack"/>
      <w:bookmarkEnd w:id="1"/>
      <w:r>
        <w:rPr>
          <w:rFonts w:ascii="方正小标宋简体" w:eastAsia="方正小标宋简体" w:hAnsi="方正小标宋简体" w:cs="方正小标宋简体" w:hint="eastAsia"/>
          <w:bCs/>
          <w:sz w:val="44"/>
          <w:szCs w:val="44"/>
        </w:rPr>
        <w:t>孝感市事业单位申报专业技术</w:t>
      </w:r>
    </w:p>
    <w:p w:rsidR="00F931EC" w:rsidRDefault="00F90302">
      <w:pPr>
        <w:spacing w:line="700" w:lineRule="exact"/>
        <w:jc w:val="center"/>
        <w:rPr>
          <w:b/>
          <w:sz w:val="44"/>
          <w:szCs w:val="44"/>
        </w:rPr>
      </w:pPr>
      <w:r>
        <w:rPr>
          <w:rFonts w:ascii="方正小标宋简体" w:eastAsia="方正小标宋简体" w:hAnsi="方正小标宋简体" w:cs="方正小标宋简体" w:hint="eastAsia"/>
          <w:bCs/>
          <w:sz w:val="44"/>
          <w:szCs w:val="44"/>
        </w:rPr>
        <w:t>三级岗位参考条件</w:t>
      </w:r>
    </w:p>
    <w:p w:rsidR="00F931EC" w:rsidRDefault="00F931EC" w:rsidP="00313649">
      <w:pPr>
        <w:spacing w:line="600" w:lineRule="exact"/>
        <w:ind w:firstLineChars="200" w:firstLine="640"/>
        <w:rPr>
          <w:color w:val="000000"/>
          <w:kern w:val="0"/>
          <w:sz w:val="32"/>
          <w:szCs w:val="32"/>
          <w:lang w:bidi="ar"/>
        </w:rPr>
      </w:pP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为做好全市事业单位专业技术三级岗位的申报工作，充分体现公开、公平、公正的原则，现制定孝感市事业单位申报专业技术三级岗位参考条件，供各地、各单位在推荐人选时参考。</w:t>
      </w:r>
    </w:p>
    <w:p w:rsidR="00F931EC" w:rsidRDefault="00F90302" w:rsidP="00313649">
      <w:pPr>
        <w:ind w:firstLineChars="200" w:firstLine="640"/>
        <w:rPr>
          <w:rFonts w:ascii="黑体" w:eastAsia="黑体" w:hAnsi="黑体" w:cs="黑体"/>
          <w:bCs/>
          <w:sz w:val="32"/>
          <w:szCs w:val="32"/>
        </w:rPr>
      </w:pPr>
      <w:r>
        <w:rPr>
          <w:rFonts w:ascii="黑体" w:eastAsia="黑体" w:hAnsi="黑体" w:cs="黑体"/>
          <w:bCs/>
          <w:sz w:val="32"/>
          <w:szCs w:val="32"/>
        </w:rPr>
        <w:t>一、可直接申报专业技术三级岗位的参考条件</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已聘任正高级专业技术岗位满三年，并符合下列条件之一者，可直接申报专业技术三级岗位：</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1</w:t>
      </w:r>
      <w:r>
        <w:rPr>
          <w:color w:val="000000"/>
          <w:kern w:val="0"/>
          <w:sz w:val="32"/>
          <w:szCs w:val="32"/>
          <w:lang w:bidi="ar"/>
        </w:rPr>
        <w:t>、国家</w:t>
      </w:r>
      <w:r>
        <w:rPr>
          <w:rFonts w:ascii="仿宋_GB2312" w:hAnsi="仿宋_GB2312" w:cs="仿宋_GB2312" w:hint="eastAsia"/>
          <w:color w:val="000000"/>
          <w:kern w:val="0"/>
          <w:sz w:val="32"/>
          <w:szCs w:val="32"/>
          <w:lang w:bidi="ar"/>
        </w:rPr>
        <w:t>“</w:t>
      </w:r>
      <w:r>
        <w:rPr>
          <w:color w:val="000000"/>
          <w:kern w:val="0"/>
          <w:sz w:val="32"/>
          <w:szCs w:val="32"/>
          <w:lang w:bidi="ar"/>
        </w:rPr>
        <w:t>973</w:t>
      </w:r>
      <w:r>
        <w:rPr>
          <w:rFonts w:ascii="仿宋_GB2312" w:hAnsi="仿宋_GB2312" w:cs="仿宋_GB2312" w:hint="eastAsia"/>
          <w:color w:val="000000"/>
          <w:kern w:val="0"/>
          <w:sz w:val="32"/>
          <w:szCs w:val="32"/>
          <w:lang w:bidi="ar"/>
        </w:rPr>
        <w:t>”</w:t>
      </w:r>
      <w:r>
        <w:rPr>
          <w:color w:val="000000"/>
          <w:kern w:val="0"/>
          <w:sz w:val="32"/>
          <w:szCs w:val="32"/>
          <w:lang w:bidi="ar"/>
        </w:rPr>
        <w:t>计划项目参与人或国家</w:t>
      </w:r>
      <w:r>
        <w:rPr>
          <w:rFonts w:ascii="仿宋_GB2312" w:hAnsi="仿宋_GB2312" w:cs="仿宋_GB2312" w:hint="eastAsia"/>
          <w:color w:val="000000"/>
          <w:kern w:val="0"/>
          <w:sz w:val="32"/>
          <w:szCs w:val="32"/>
          <w:lang w:bidi="ar"/>
        </w:rPr>
        <w:t>“</w:t>
      </w:r>
      <w:r>
        <w:rPr>
          <w:color w:val="000000"/>
          <w:kern w:val="0"/>
          <w:sz w:val="32"/>
          <w:szCs w:val="32"/>
          <w:lang w:bidi="ar"/>
        </w:rPr>
        <w:t>863</w:t>
      </w:r>
      <w:r>
        <w:rPr>
          <w:rFonts w:ascii="仿宋_GB2312" w:hAnsi="仿宋_GB2312" w:cs="仿宋_GB2312" w:hint="eastAsia"/>
          <w:color w:val="000000"/>
          <w:kern w:val="0"/>
          <w:sz w:val="32"/>
          <w:szCs w:val="32"/>
          <w:lang w:bidi="ar"/>
        </w:rPr>
        <w:t>”</w:t>
      </w:r>
      <w:r>
        <w:rPr>
          <w:color w:val="000000"/>
          <w:kern w:val="0"/>
          <w:sz w:val="32"/>
          <w:szCs w:val="32"/>
          <w:lang w:bidi="ar"/>
        </w:rPr>
        <w:t>计划重大项目参与人；</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2</w:t>
      </w:r>
      <w:r>
        <w:rPr>
          <w:color w:val="000000"/>
          <w:kern w:val="0"/>
          <w:sz w:val="32"/>
          <w:szCs w:val="32"/>
          <w:lang w:bidi="ar"/>
        </w:rPr>
        <w:t>、湖北省有突出贡献中青年专家，</w:t>
      </w:r>
      <w:r>
        <w:rPr>
          <w:color w:val="000000"/>
          <w:kern w:val="0"/>
          <w:sz w:val="32"/>
          <w:szCs w:val="32"/>
          <w:lang w:bidi="ar"/>
        </w:rPr>
        <w:t>“</w:t>
      </w:r>
      <w:r>
        <w:rPr>
          <w:color w:val="000000"/>
          <w:kern w:val="0"/>
          <w:sz w:val="32"/>
          <w:szCs w:val="32"/>
          <w:lang w:bidi="ar"/>
        </w:rPr>
        <w:t>湖北省新世纪高层次人才工程</w:t>
      </w:r>
      <w:r>
        <w:rPr>
          <w:color w:val="000000"/>
          <w:kern w:val="0"/>
          <w:sz w:val="32"/>
          <w:szCs w:val="32"/>
          <w:lang w:bidi="ar"/>
        </w:rPr>
        <w:t>”</w:t>
      </w:r>
      <w:r>
        <w:rPr>
          <w:color w:val="000000"/>
          <w:kern w:val="0"/>
          <w:sz w:val="32"/>
          <w:szCs w:val="32"/>
          <w:lang w:bidi="ar"/>
        </w:rPr>
        <w:t>第二层次人选；</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3</w:t>
      </w:r>
      <w:r>
        <w:rPr>
          <w:color w:val="000000"/>
          <w:kern w:val="0"/>
          <w:sz w:val="32"/>
          <w:szCs w:val="32"/>
          <w:lang w:bidi="ar"/>
        </w:rPr>
        <w:t>、享受国务院特殊津贴专家、湖北省有突出贡献专家、享受省政府专项津贴专家；</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4</w:t>
      </w:r>
      <w:r>
        <w:rPr>
          <w:color w:val="000000"/>
          <w:kern w:val="0"/>
          <w:sz w:val="32"/>
          <w:szCs w:val="32"/>
          <w:lang w:bidi="ar"/>
        </w:rPr>
        <w:t>、国家教学名师奖获得者；</w:t>
      </w:r>
    </w:p>
    <w:p w:rsidR="00F931EC" w:rsidRDefault="00F90302" w:rsidP="00313649">
      <w:pPr>
        <w:spacing w:line="600" w:lineRule="exact"/>
        <w:ind w:firstLineChars="200" w:firstLine="640"/>
        <w:rPr>
          <w:rFonts w:ascii="仿宋_GB2312" w:hAnsi="仿宋_GB2312" w:cs="仿宋_GB2312"/>
          <w:color w:val="000000"/>
          <w:kern w:val="0"/>
          <w:sz w:val="32"/>
          <w:szCs w:val="32"/>
          <w:lang w:bidi="ar"/>
        </w:rPr>
      </w:pPr>
      <w:r>
        <w:rPr>
          <w:color w:val="000000"/>
          <w:kern w:val="0"/>
          <w:sz w:val="32"/>
          <w:szCs w:val="32"/>
          <w:lang w:bidi="ar"/>
        </w:rPr>
        <w:t>5</w:t>
      </w:r>
      <w:r>
        <w:rPr>
          <w:color w:val="000000"/>
          <w:kern w:val="0"/>
          <w:sz w:val="32"/>
          <w:szCs w:val="32"/>
          <w:lang w:bidi="ar"/>
        </w:rPr>
        <w:t>、</w:t>
      </w:r>
      <w:r>
        <w:rPr>
          <w:rFonts w:ascii="仿宋_GB2312" w:hAnsi="仿宋_GB2312" w:cs="仿宋_GB2312" w:hint="eastAsia"/>
          <w:color w:val="000000"/>
          <w:kern w:val="0"/>
          <w:sz w:val="32"/>
          <w:szCs w:val="32"/>
          <w:lang w:bidi="ar"/>
        </w:rPr>
        <w:t>湖北省“楚天学者计划”特聘教授。</w:t>
      </w:r>
    </w:p>
    <w:p w:rsidR="00F931EC" w:rsidRDefault="00F90302" w:rsidP="00313649">
      <w:pPr>
        <w:ind w:firstLineChars="200" w:firstLine="640"/>
        <w:rPr>
          <w:rFonts w:ascii="黑体" w:eastAsia="黑体" w:hAnsi="黑体" w:cs="黑体"/>
          <w:bCs/>
          <w:sz w:val="32"/>
          <w:szCs w:val="32"/>
        </w:rPr>
      </w:pPr>
      <w:r>
        <w:rPr>
          <w:rFonts w:ascii="黑体" w:eastAsia="黑体" w:hAnsi="黑体" w:cs="黑体"/>
          <w:bCs/>
          <w:sz w:val="32"/>
          <w:szCs w:val="32"/>
        </w:rPr>
        <w:t>二、可竞聘申报专业技术三级岗位参考条件</w:t>
      </w:r>
    </w:p>
    <w:p w:rsidR="00F931EC" w:rsidRDefault="00F90302" w:rsidP="00313649">
      <w:pPr>
        <w:spacing w:line="600" w:lineRule="exact"/>
        <w:ind w:firstLineChars="200" w:firstLine="640"/>
        <w:rPr>
          <w:rFonts w:ascii="仿宋_GB2312" w:hAnsi="仿宋_GB2312" w:cs="仿宋_GB2312"/>
          <w:color w:val="000000"/>
          <w:kern w:val="0"/>
          <w:sz w:val="32"/>
          <w:szCs w:val="32"/>
          <w:lang w:bidi="ar"/>
        </w:rPr>
      </w:pPr>
      <w:r>
        <w:rPr>
          <w:rFonts w:ascii="仿宋_GB2312" w:hAnsi="仿宋_GB2312" w:cs="仿宋_GB2312" w:hint="eastAsia"/>
          <w:color w:val="000000"/>
          <w:kern w:val="0"/>
          <w:sz w:val="32"/>
          <w:szCs w:val="32"/>
          <w:lang w:bidi="ar"/>
        </w:rPr>
        <w:t>已聘任正高级专业技术岗</w:t>
      </w:r>
      <w:r>
        <w:rPr>
          <w:color w:val="000000"/>
          <w:kern w:val="0"/>
          <w:sz w:val="32"/>
          <w:szCs w:val="32"/>
          <w:lang w:bidi="ar"/>
        </w:rPr>
        <w:t>位满</w:t>
      </w:r>
      <w:r>
        <w:rPr>
          <w:color w:val="000000"/>
          <w:kern w:val="0"/>
          <w:sz w:val="32"/>
          <w:szCs w:val="32"/>
          <w:lang w:bidi="ar"/>
        </w:rPr>
        <w:t>3</w:t>
      </w:r>
      <w:r>
        <w:rPr>
          <w:color w:val="000000"/>
          <w:kern w:val="0"/>
          <w:sz w:val="32"/>
          <w:szCs w:val="32"/>
          <w:lang w:bidi="ar"/>
        </w:rPr>
        <w:t>年，</w:t>
      </w:r>
      <w:r>
        <w:rPr>
          <w:rFonts w:ascii="仿宋_GB2312" w:hAnsi="仿宋_GB2312" w:cs="仿宋_GB2312" w:hint="eastAsia"/>
          <w:color w:val="000000"/>
          <w:kern w:val="0"/>
          <w:sz w:val="32"/>
          <w:szCs w:val="32"/>
          <w:lang w:bidi="ar"/>
        </w:rPr>
        <w:t>并符合下列任意两项条件者，可申报竞聘专业技术三级岗位（特别优秀的可不受此限</w:t>
      </w:r>
      <w:r>
        <w:rPr>
          <w:rFonts w:ascii="仿宋_GB2312" w:hAnsi="仿宋_GB2312" w:cs="仿宋_GB2312" w:hint="eastAsia"/>
          <w:color w:val="000000"/>
          <w:kern w:val="0"/>
          <w:sz w:val="32"/>
          <w:szCs w:val="32"/>
          <w:lang w:bidi="ar"/>
        </w:rPr>
        <w:t>制</w:t>
      </w:r>
      <w:r>
        <w:rPr>
          <w:rFonts w:ascii="仿宋_GB2312" w:hAnsi="仿宋_GB2312" w:cs="仿宋_GB2312" w:hint="eastAsia"/>
          <w:color w:val="000000"/>
          <w:kern w:val="0"/>
          <w:sz w:val="32"/>
          <w:szCs w:val="32"/>
          <w:lang w:bidi="ar"/>
        </w:rPr>
        <w:t>）：</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lastRenderedPageBreak/>
        <w:t>1</w:t>
      </w:r>
      <w:r>
        <w:rPr>
          <w:color w:val="000000"/>
          <w:kern w:val="0"/>
          <w:sz w:val="32"/>
          <w:szCs w:val="32"/>
          <w:lang w:bidi="ar"/>
        </w:rPr>
        <w:t>、任现职以来，国家级自然科学、技术发明、科学进步奖三等奖或者省（部）级科技奖励（指自然科学奖、科学技术进步奖、技术发明奖、科技成果推广奖和社会科学成果奖等</w:t>
      </w:r>
      <w:r>
        <w:rPr>
          <w:color w:val="000000"/>
          <w:kern w:val="0"/>
          <w:sz w:val="32"/>
          <w:szCs w:val="32"/>
          <w:lang w:bidi="ar"/>
        </w:rPr>
        <w:t>5</w:t>
      </w:r>
      <w:r>
        <w:rPr>
          <w:color w:val="000000"/>
          <w:kern w:val="0"/>
          <w:sz w:val="32"/>
          <w:szCs w:val="32"/>
          <w:lang w:bidi="ar"/>
        </w:rPr>
        <w:t>项奖励）一等奖（个人排名前</w:t>
      </w:r>
      <w:r>
        <w:rPr>
          <w:color w:val="000000"/>
          <w:kern w:val="0"/>
          <w:sz w:val="32"/>
          <w:szCs w:val="32"/>
          <w:lang w:bidi="ar"/>
        </w:rPr>
        <w:t>七</w:t>
      </w:r>
      <w:r>
        <w:rPr>
          <w:color w:val="000000"/>
          <w:kern w:val="0"/>
          <w:sz w:val="32"/>
          <w:szCs w:val="32"/>
          <w:lang w:bidi="ar"/>
        </w:rPr>
        <w:t>）、二等奖（个人排名前</w:t>
      </w:r>
      <w:r>
        <w:rPr>
          <w:color w:val="000000"/>
          <w:kern w:val="0"/>
          <w:sz w:val="32"/>
          <w:szCs w:val="32"/>
          <w:lang w:bidi="ar"/>
        </w:rPr>
        <w:t>三</w:t>
      </w:r>
      <w:r>
        <w:rPr>
          <w:color w:val="000000"/>
          <w:kern w:val="0"/>
          <w:sz w:val="32"/>
          <w:szCs w:val="32"/>
          <w:lang w:bidi="ar"/>
        </w:rPr>
        <w:t>）、三等奖（个人排名第</w:t>
      </w:r>
      <w:r>
        <w:rPr>
          <w:color w:val="000000"/>
          <w:kern w:val="0"/>
          <w:sz w:val="32"/>
          <w:szCs w:val="32"/>
          <w:lang w:bidi="ar"/>
        </w:rPr>
        <w:t>一</w:t>
      </w:r>
      <w:r>
        <w:rPr>
          <w:color w:val="000000"/>
          <w:kern w:val="0"/>
          <w:sz w:val="32"/>
          <w:szCs w:val="32"/>
          <w:lang w:bidi="ar"/>
        </w:rPr>
        <w:t>）获得者，或市级科技进步一等奖（含特等奖）（个人排名第</w:t>
      </w:r>
      <w:r>
        <w:rPr>
          <w:color w:val="000000"/>
          <w:kern w:val="0"/>
          <w:sz w:val="32"/>
          <w:szCs w:val="32"/>
          <w:lang w:bidi="ar"/>
        </w:rPr>
        <w:t>一</w:t>
      </w:r>
      <w:r>
        <w:rPr>
          <w:color w:val="000000"/>
          <w:kern w:val="0"/>
          <w:sz w:val="32"/>
          <w:szCs w:val="32"/>
          <w:lang w:bidi="ar"/>
        </w:rPr>
        <w:t>）获得者；</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2</w:t>
      </w:r>
      <w:r>
        <w:rPr>
          <w:color w:val="000000"/>
          <w:kern w:val="0"/>
          <w:sz w:val="32"/>
          <w:szCs w:val="32"/>
          <w:lang w:bidi="ar"/>
        </w:rPr>
        <w:t>、</w:t>
      </w:r>
      <w:r>
        <w:rPr>
          <w:color w:val="000000"/>
          <w:kern w:val="0"/>
          <w:sz w:val="32"/>
          <w:szCs w:val="32"/>
          <w:lang w:bidi="ar"/>
        </w:rPr>
        <w:t>任现职以来，</w:t>
      </w:r>
      <w:r>
        <w:rPr>
          <w:color w:val="000000"/>
          <w:kern w:val="0"/>
          <w:sz w:val="32"/>
          <w:szCs w:val="32"/>
          <w:lang w:bidi="ar"/>
        </w:rPr>
        <w:t>省自然科学基金重大研究项目、省（部）级科技重大专项项目课题负责人，或主持过省（部）级科技攻关项目、重点科学技术发展项目，省级重点实验室或工程（技术）研究中心主任；</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3</w:t>
      </w:r>
      <w:r>
        <w:rPr>
          <w:color w:val="000000"/>
          <w:kern w:val="0"/>
          <w:sz w:val="32"/>
          <w:szCs w:val="32"/>
          <w:lang w:bidi="ar"/>
        </w:rPr>
        <w:t>、</w:t>
      </w:r>
      <w:r>
        <w:rPr>
          <w:color w:val="000000"/>
          <w:kern w:val="0"/>
          <w:sz w:val="32"/>
          <w:szCs w:val="32"/>
          <w:lang w:bidi="ar"/>
        </w:rPr>
        <w:t>任现职以来，</w:t>
      </w:r>
      <w:r>
        <w:rPr>
          <w:color w:val="000000"/>
          <w:kern w:val="0"/>
          <w:sz w:val="32"/>
          <w:szCs w:val="32"/>
          <w:lang w:bidi="ar"/>
        </w:rPr>
        <w:t>省农牧渔业丰收奖一等奖获得者（个人排名第一）；</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4</w:t>
      </w:r>
      <w:r>
        <w:rPr>
          <w:color w:val="000000"/>
          <w:kern w:val="0"/>
          <w:sz w:val="32"/>
          <w:szCs w:val="32"/>
          <w:lang w:bidi="ar"/>
        </w:rPr>
        <w:t>、孝感市有突出贡献专家、孝感市政府津贴获得者</w:t>
      </w:r>
      <w:r>
        <w:rPr>
          <w:color w:val="000000"/>
          <w:kern w:val="0"/>
          <w:sz w:val="32"/>
          <w:szCs w:val="32"/>
          <w:lang w:bidi="ar"/>
        </w:rPr>
        <w:t>;</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5</w:t>
      </w:r>
      <w:r>
        <w:rPr>
          <w:color w:val="000000"/>
          <w:kern w:val="0"/>
          <w:sz w:val="32"/>
          <w:szCs w:val="32"/>
          <w:lang w:bidi="ar"/>
        </w:rPr>
        <w:t>、</w:t>
      </w:r>
      <w:r>
        <w:rPr>
          <w:color w:val="000000"/>
          <w:kern w:val="0"/>
          <w:sz w:val="32"/>
          <w:szCs w:val="32"/>
          <w:lang w:bidi="ar"/>
        </w:rPr>
        <w:t>任现职以来，</w:t>
      </w:r>
      <w:r>
        <w:rPr>
          <w:color w:val="000000"/>
          <w:kern w:val="0"/>
          <w:sz w:val="32"/>
          <w:szCs w:val="32"/>
          <w:lang w:bidi="ar"/>
        </w:rPr>
        <w:t>两次以上省（部）级以上新闻、出版政府奖获得者、全国新闻出版行业领军人才；</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6</w:t>
      </w:r>
      <w:r>
        <w:rPr>
          <w:color w:val="000000"/>
          <w:kern w:val="0"/>
          <w:sz w:val="32"/>
          <w:szCs w:val="32"/>
          <w:lang w:bidi="ar"/>
        </w:rPr>
        <w:t>、文化部优秀专家、近五年来获得省（部）级以上专业奖项一等奖的主创人员；</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7</w:t>
      </w:r>
      <w:r>
        <w:rPr>
          <w:color w:val="000000"/>
          <w:kern w:val="0"/>
          <w:sz w:val="32"/>
          <w:szCs w:val="32"/>
          <w:lang w:bidi="ar"/>
        </w:rPr>
        <w:t>、获得中国文学艺术界联合会、中国作家协会、中华全国新闻工作者协会、中国出版工作者协会颁发的全国性文化艺术类三等奖（铜奖）</w:t>
      </w:r>
      <w:r>
        <w:rPr>
          <w:color w:val="000000"/>
          <w:kern w:val="0"/>
          <w:sz w:val="32"/>
          <w:szCs w:val="32"/>
          <w:lang w:bidi="ar"/>
        </w:rPr>
        <w:t>以</w:t>
      </w:r>
      <w:r>
        <w:rPr>
          <w:color w:val="000000"/>
          <w:kern w:val="0"/>
          <w:sz w:val="32"/>
          <w:szCs w:val="32"/>
          <w:lang w:bidi="ar"/>
        </w:rPr>
        <w:t>上者或全国性行业专业技术</w:t>
      </w:r>
      <w:r>
        <w:rPr>
          <w:color w:val="000000"/>
          <w:kern w:val="0"/>
          <w:sz w:val="32"/>
          <w:szCs w:val="32"/>
          <w:lang w:bidi="ar"/>
        </w:rPr>
        <w:t>奖</w:t>
      </w:r>
      <w:r>
        <w:rPr>
          <w:color w:val="000000"/>
          <w:kern w:val="0"/>
          <w:sz w:val="32"/>
          <w:szCs w:val="32"/>
          <w:lang w:bidi="ar"/>
        </w:rPr>
        <w:t>一等奖（金奖）</w:t>
      </w:r>
      <w:r>
        <w:rPr>
          <w:color w:val="000000"/>
          <w:kern w:val="0"/>
          <w:sz w:val="32"/>
          <w:szCs w:val="32"/>
          <w:lang w:bidi="ar"/>
        </w:rPr>
        <w:t>;</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8</w:t>
      </w:r>
      <w:r>
        <w:rPr>
          <w:color w:val="000000"/>
          <w:kern w:val="0"/>
          <w:sz w:val="32"/>
          <w:szCs w:val="32"/>
          <w:lang w:bidi="ar"/>
        </w:rPr>
        <w:t>、在卫生技术</w:t>
      </w:r>
      <w:r>
        <w:rPr>
          <w:rFonts w:ascii="仿宋_GB2312" w:hAnsi="仿宋_GB2312" w:cs="仿宋_GB2312" w:hint="eastAsia"/>
          <w:color w:val="000000"/>
          <w:kern w:val="0"/>
          <w:sz w:val="32"/>
          <w:szCs w:val="32"/>
          <w:lang w:bidi="ar"/>
        </w:rPr>
        <w:t>方面取得重大系统性、创新性成果，解</w:t>
      </w:r>
      <w:r>
        <w:rPr>
          <w:color w:val="000000"/>
          <w:kern w:val="0"/>
          <w:sz w:val="32"/>
          <w:szCs w:val="32"/>
          <w:lang w:bidi="ar"/>
        </w:rPr>
        <w:t>决了重大关键性技术难题，获得国家级或省（部）级科技进</w:t>
      </w:r>
      <w:r>
        <w:rPr>
          <w:color w:val="000000"/>
          <w:kern w:val="0"/>
          <w:sz w:val="32"/>
          <w:szCs w:val="32"/>
          <w:lang w:bidi="ar"/>
        </w:rPr>
        <w:lastRenderedPageBreak/>
        <w:t>步成果奖的主要完成人（个人排名前三）；</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9</w:t>
      </w:r>
      <w:r>
        <w:rPr>
          <w:color w:val="000000"/>
          <w:kern w:val="0"/>
          <w:sz w:val="32"/>
          <w:szCs w:val="32"/>
          <w:lang w:bidi="ar"/>
        </w:rPr>
        <w:t>、湖北省高等学校教学名师、省级教学团队、科技创新团队带头人；近两届省（部）级教学成果奖一等奖获得者；</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10</w:t>
      </w:r>
      <w:r>
        <w:rPr>
          <w:color w:val="000000"/>
          <w:kern w:val="0"/>
          <w:sz w:val="32"/>
          <w:szCs w:val="32"/>
          <w:lang w:bidi="ar"/>
        </w:rPr>
        <w:t>、省社会科学基金项目学</w:t>
      </w:r>
      <w:r>
        <w:rPr>
          <w:color w:val="000000"/>
          <w:kern w:val="0"/>
          <w:sz w:val="32"/>
          <w:szCs w:val="32"/>
          <w:lang w:bidi="ar"/>
        </w:rPr>
        <w:t>科评审专家或省社会科学基金重大项目负责人或省社会科学基金项目优秀成果一等奖（个人排名前三）或二等奖获得者（个人排名前二）；或省社会科学基金项目结项等次优秀（个人排名第一）；</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11</w:t>
      </w:r>
      <w:r>
        <w:rPr>
          <w:color w:val="000000"/>
          <w:kern w:val="0"/>
          <w:sz w:val="32"/>
          <w:szCs w:val="32"/>
          <w:lang w:bidi="ar"/>
        </w:rPr>
        <w:t>、省政府哲学社会科学优秀成果奖二等奖获得者（个人排名第一）；</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12</w:t>
      </w:r>
      <w:r>
        <w:rPr>
          <w:color w:val="000000"/>
          <w:kern w:val="0"/>
          <w:sz w:val="32"/>
          <w:szCs w:val="32"/>
          <w:lang w:bidi="ar"/>
        </w:rPr>
        <w:t>、中国高校人文社会科学成果奖三等奖获得者（个人排名前三）；</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13</w:t>
      </w:r>
      <w:r>
        <w:rPr>
          <w:color w:val="000000"/>
          <w:kern w:val="0"/>
          <w:sz w:val="32"/>
          <w:szCs w:val="32"/>
          <w:lang w:bidi="ar"/>
        </w:rPr>
        <w:t>、</w:t>
      </w:r>
      <w:r>
        <w:rPr>
          <w:color w:val="000000"/>
          <w:kern w:val="0"/>
          <w:sz w:val="32"/>
          <w:szCs w:val="32"/>
          <w:lang w:bidi="ar"/>
        </w:rPr>
        <w:t>任现职以来，</w:t>
      </w:r>
      <w:r>
        <w:rPr>
          <w:color w:val="000000"/>
          <w:kern w:val="0"/>
          <w:sz w:val="32"/>
          <w:szCs w:val="32"/>
          <w:lang w:bidi="ar"/>
        </w:rPr>
        <w:t>以第一作者在</w:t>
      </w:r>
      <w:r>
        <w:rPr>
          <w:color w:val="000000"/>
          <w:kern w:val="0"/>
          <w:sz w:val="32"/>
          <w:szCs w:val="32"/>
          <w:lang w:bidi="ar"/>
        </w:rPr>
        <w:t>SCI</w:t>
      </w:r>
      <w:r>
        <w:rPr>
          <w:color w:val="000000"/>
          <w:kern w:val="0"/>
          <w:sz w:val="32"/>
          <w:szCs w:val="32"/>
          <w:lang w:bidi="ar"/>
        </w:rPr>
        <w:t>一区学术期刊发表学术论文</w:t>
      </w:r>
      <w:r>
        <w:rPr>
          <w:color w:val="000000"/>
          <w:kern w:val="0"/>
          <w:sz w:val="32"/>
          <w:szCs w:val="32"/>
          <w:lang w:bidi="ar"/>
        </w:rPr>
        <w:t>1</w:t>
      </w:r>
      <w:r>
        <w:rPr>
          <w:color w:val="000000"/>
          <w:kern w:val="0"/>
          <w:sz w:val="32"/>
          <w:szCs w:val="32"/>
          <w:lang w:bidi="ar"/>
        </w:rPr>
        <w:t>篇</w:t>
      </w:r>
      <w:r>
        <w:rPr>
          <w:color w:val="000000"/>
          <w:kern w:val="0"/>
          <w:sz w:val="32"/>
          <w:szCs w:val="32"/>
          <w:lang w:bidi="ar"/>
        </w:rPr>
        <w:t>及</w:t>
      </w:r>
      <w:r>
        <w:rPr>
          <w:color w:val="000000"/>
          <w:kern w:val="0"/>
          <w:sz w:val="32"/>
          <w:szCs w:val="32"/>
          <w:lang w:bidi="ar"/>
        </w:rPr>
        <w:t>以上，或在《中国社会科学》上发表学术论文</w:t>
      </w:r>
      <w:r>
        <w:rPr>
          <w:color w:val="000000"/>
          <w:kern w:val="0"/>
          <w:sz w:val="32"/>
          <w:szCs w:val="32"/>
          <w:lang w:bidi="ar"/>
        </w:rPr>
        <w:t>1</w:t>
      </w:r>
      <w:r>
        <w:rPr>
          <w:color w:val="000000"/>
          <w:kern w:val="0"/>
          <w:sz w:val="32"/>
          <w:szCs w:val="32"/>
          <w:lang w:bidi="ar"/>
        </w:rPr>
        <w:t>篇</w:t>
      </w:r>
      <w:r>
        <w:rPr>
          <w:color w:val="000000"/>
          <w:kern w:val="0"/>
          <w:sz w:val="32"/>
          <w:szCs w:val="32"/>
          <w:lang w:bidi="ar"/>
        </w:rPr>
        <w:t>及</w:t>
      </w:r>
      <w:r>
        <w:rPr>
          <w:color w:val="000000"/>
          <w:kern w:val="0"/>
          <w:sz w:val="32"/>
          <w:szCs w:val="32"/>
          <w:lang w:bidi="ar"/>
        </w:rPr>
        <w:t>以上，或在</w:t>
      </w:r>
      <w:r>
        <w:rPr>
          <w:color w:val="000000"/>
          <w:kern w:val="0"/>
          <w:sz w:val="32"/>
          <w:szCs w:val="32"/>
          <w:lang w:bidi="ar"/>
        </w:rPr>
        <w:t>SSCI</w:t>
      </w:r>
      <w:r>
        <w:rPr>
          <w:color w:val="000000"/>
          <w:kern w:val="0"/>
          <w:sz w:val="32"/>
          <w:szCs w:val="32"/>
          <w:lang w:bidi="ar"/>
        </w:rPr>
        <w:t>学术期刊上发表学术论文</w:t>
      </w:r>
      <w:r>
        <w:rPr>
          <w:color w:val="000000"/>
          <w:kern w:val="0"/>
          <w:sz w:val="32"/>
          <w:szCs w:val="32"/>
          <w:lang w:bidi="ar"/>
        </w:rPr>
        <w:t>1</w:t>
      </w:r>
      <w:r>
        <w:rPr>
          <w:color w:val="000000"/>
          <w:kern w:val="0"/>
          <w:sz w:val="32"/>
          <w:szCs w:val="32"/>
          <w:lang w:bidi="ar"/>
        </w:rPr>
        <w:t>篇</w:t>
      </w:r>
      <w:r>
        <w:rPr>
          <w:color w:val="000000"/>
          <w:kern w:val="0"/>
          <w:sz w:val="32"/>
          <w:szCs w:val="32"/>
          <w:lang w:bidi="ar"/>
        </w:rPr>
        <w:t>及</w:t>
      </w:r>
      <w:r>
        <w:rPr>
          <w:color w:val="000000"/>
          <w:kern w:val="0"/>
          <w:sz w:val="32"/>
          <w:szCs w:val="32"/>
          <w:lang w:bidi="ar"/>
        </w:rPr>
        <w:t>以上，或在学术期刊上发表的论文被《新华文摘》、《中</w:t>
      </w:r>
      <w:r>
        <w:rPr>
          <w:color w:val="000000"/>
          <w:kern w:val="0"/>
          <w:sz w:val="32"/>
          <w:szCs w:val="32"/>
          <w:lang w:bidi="ar"/>
        </w:rPr>
        <w:t>国社会科学文摘》全文转载累计达</w:t>
      </w:r>
      <w:r>
        <w:rPr>
          <w:color w:val="000000"/>
          <w:kern w:val="0"/>
          <w:sz w:val="32"/>
          <w:szCs w:val="32"/>
          <w:lang w:bidi="ar"/>
        </w:rPr>
        <w:t>2</w:t>
      </w:r>
      <w:r>
        <w:rPr>
          <w:color w:val="000000"/>
          <w:kern w:val="0"/>
          <w:sz w:val="32"/>
          <w:szCs w:val="32"/>
          <w:lang w:bidi="ar"/>
        </w:rPr>
        <w:t>篇</w:t>
      </w:r>
      <w:r>
        <w:rPr>
          <w:color w:val="000000"/>
          <w:kern w:val="0"/>
          <w:sz w:val="32"/>
          <w:szCs w:val="32"/>
          <w:lang w:bidi="ar"/>
        </w:rPr>
        <w:t>及</w:t>
      </w:r>
      <w:r>
        <w:rPr>
          <w:color w:val="000000"/>
          <w:kern w:val="0"/>
          <w:sz w:val="32"/>
          <w:szCs w:val="32"/>
          <w:lang w:bidi="ar"/>
        </w:rPr>
        <w:t>以上；</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14</w:t>
      </w:r>
      <w:r>
        <w:rPr>
          <w:color w:val="000000"/>
          <w:kern w:val="0"/>
          <w:sz w:val="32"/>
          <w:szCs w:val="32"/>
          <w:lang w:bidi="ar"/>
        </w:rPr>
        <w:t>、获得全国农牧渔业丰收奖或国家星火奖一等奖（个人排名前三）或二等奖（个人排名前二）；</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15</w:t>
      </w:r>
      <w:r>
        <w:rPr>
          <w:color w:val="000000"/>
          <w:kern w:val="0"/>
          <w:sz w:val="32"/>
          <w:szCs w:val="32"/>
          <w:lang w:bidi="ar"/>
        </w:rPr>
        <w:t>、获得省人民政府农业技术推广奖一等奖（个人排名前二）或二等奖（个人排名第一）；</w:t>
      </w:r>
    </w:p>
    <w:p w:rsidR="00F931EC" w:rsidRDefault="00F90302" w:rsidP="00313649">
      <w:pPr>
        <w:spacing w:line="600" w:lineRule="exact"/>
        <w:ind w:firstLineChars="200" w:firstLine="640"/>
        <w:rPr>
          <w:color w:val="000000"/>
          <w:kern w:val="0"/>
          <w:sz w:val="32"/>
          <w:szCs w:val="32"/>
          <w:lang w:bidi="ar"/>
        </w:rPr>
      </w:pPr>
      <w:r>
        <w:rPr>
          <w:color w:val="000000"/>
          <w:kern w:val="0"/>
          <w:sz w:val="32"/>
          <w:szCs w:val="32"/>
          <w:lang w:bidi="ar"/>
        </w:rPr>
        <w:t>16</w:t>
      </w:r>
      <w:r>
        <w:rPr>
          <w:color w:val="000000"/>
          <w:kern w:val="0"/>
          <w:sz w:val="32"/>
          <w:szCs w:val="32"/>
          <w:lang w:bidi="ar"/>
        </w:rPr>
        <w:t>、以第一完成人获得</w:t>
      </w:r>
      <w:r>
        <w:rPr>
          <w:color w:val="000000"/>
          <w:kern w:val="0"/>
          <w:sz w:val="32"/>
          <w:szCs w:val="32"/>
          <w:lang w:bidi="ar"/>
        </w:rPr>
        <w:t>2</w:t>
      </w:r>
      <w:r>
        <w:rPr>
          <w:color w:val="000000"/>
          <w:kern w:val="0"/>
          <w:sz w:val="32"/>
          <w:szCs w:val="32"/>
          <w:lang w:bidi="ar"/>
        </w:rPr>
        <w:t>项及以上国家发明专利授权，并被开发转化、且年产值在</w:t>
      </w:r>
      <w:r>
        <w:rPr>
          <w:color w:val="000000"/>
          <w:kern w:val="0"/>
          <w:sz w:val="32"/>
          <w:szCs w:val="32"/>
          <w:lang w:bidi="ar"/>
        </w:rPr>
        <w:t>3000</w:t>
      </w:r>
      <w:r>
        <w:rPr>
          <w:color w:val="000000"/>
          <w:kern w:val="0"/>
          <w:sz w:val="32"/>
          <w:szCs w:val="32"/>
          <w:lang w:bidi="ar"/>
        </w:rPr>
        <w:t>万元以上；或主持承担过</w:t>
      </w:r>
      <w:r>
        <w:rPr>
          <w:color w:val="000000"/>
          <w:kern w:val="0"/>
          <w:sz w:val="32"/>
          <w:szCs w:val="32"/>
          <w:lang w:bidi="ar"/>
        </w:rPr>
        <w:t>1</w:t>
      </w:r>
      <w:r>
        <w:rPr>
          <w:color w:val="000000"/>
          <w:kern w:val="0"/>
          <w:sz w:val="32"/>
          <w:szCs w:val="32"/>
          <w:lang w:bidi="ar"/>
        </w:rPr>
        <w:t>项国家级或</w:t>
      </w:r>
      <w:r>
        <w:rPr>
          <w:color w:val="000000"/>
          <w:kern w:val="0"/>
          <w:sz w:val="32"/>
          <w:szCs w:val="32"/>
          <w:lang w:bidi="ar"/>
        </w:rPr>
        <w:t>2</w:t>
      </w:r>
      <w:r>
        <w:rPr>
          <w:color w:val="000000"/>
          <w:kern w:val="0"/>
          <w:sz w:val="32"/>
          <w:szCs w:val="32"/>
          <w:lang w:bidi="ar"/>
        </w:rPr>
        <w:t>项以上省（部）级科研或工程技术推广项目，</w:t>
      </w:r>
      <w:r>
        <w:rPr>
          <w:color w:val="000000"/>
          <w:kern w:val="0"/>
          <w:sz w:val="32"/>
          <w:szCs w:val="32"/>
          <w:lang w:bidi="ar"/>
        </w:rPr>
        <w:lastRenderedPageBreak/>
        <w:t>并经省（部）级以上相关部门验收合格；</w:t>
      </w:r>
    </w:p>
    <w:p w:rsidR="00F931EC" w:rsidRDefault="00F90302" w:rsidP="00313649">
      <w:pPr>
        <w:spacing w:line="600" w:lineRule="exact"/>
        <w:ind w:firstLineChars="200" w:firstLine="640"/>
      </w:pPr>
      <w:r>
        <w:rPr>
          <w:color w:val="000000"/>
          <w:kern w:val="0"/>
          <w:sz w:val="32"/>
          <w:szCs w:val="32"/>
          <w:lang w:bidi="ar"/>
        </w:rPr>
        <w:t>17</w:t>
      </w:r>
      <w:r>
        <w:rPr>
          <w:color w:val="000000"/>
          <w:kern w:val="0"/>
          <w:sz w:val="32"/>
          <w:szCs w:val="32"/>
          <w:lang w:bidi="ar"/>
        </w:rPr>
        <w:t>、其他业内公认，在本行业、本领域取得高水平业绩，为我市经济社会发展做出突出贡献的人员，需要两名在岗的二、三级岗位人员推荐。</w:t>
      </w:r>
      <w:bookmarkEnd w:id="0"/>
    </w:p>
    <w:sectPr w:rsidR="00F931E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02" w:rsidRDefault="00F90302">
      <w:r>
        <w:separator/>
      </w:r>
    </w:p>
  </w:endnote>
  <w:endnote w:type="continuationSeparator" w:id="0">
    <w:p w:rsidR="00F90302" w:rsidRDefault="00F9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简体">
    <w:panose1 w:val="00000600000000000000"/>
    <w:charset w:val="86"/>
    <w:family w:val="auto"/>
    <w:pitch w:val="variable"/>
    <w:sig w:usb0="800002BF" w:usb1="184F6CF8" w:usb2="00000012" w:usb3="00000000" w:csb0="0016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EC" w:rsidRDefault="00F90302">
    <w:pPr>
      <w:pStyle w:val="a4"/>
      <w:framePr w:wrap="around" w:vAnchor="text" w:hAnchor="margin" w:xAlign="center" w:y="1"/>
      <w:rPr>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sz w:val="28"/>
        <w:szCs w:val="28"/>
      </w:rPr>
      <w:fldChar w:fldCharType="begin"/>
    </w:r>
    <w:r>
      <w:rPr>
        <w:sz w:val="28"/>
        <w:szCs w:val="28"/>
      </w:rPr>
      <w:instrText xml:space="preserve">PAGE  </w:instrText>
    </w:r>
    <w:r>
      <w:rPr>
        <w:sz w:val="28"/>
        <w:szCs w:val="28"/>
      </w:rPr>
      <w:fldChar w:fldCharType="separate"/>
    </w:r>
    <w:r w:rsidR="00313649">
      <w:rPr>
        <w:noProof/>
        <w:sz w:val="28"/>
        <w:szCs w:val="28"/>
      </w:rPr>
      <w:t>4</w:t>
    </w:r>
    <w:r>
      <w:rPr>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p w:rsidR="00F931EC" w:rsidRDefault="00F931E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02" w:rsidRDefault="00F90302">
      <w:r>
        <w:separator/>
      </w:r>
    </w:p>
  </w:footnote>
  <w:footnote w:type="continuationSeparator" w:id="0">
    <w:p w:rsidR="00F90302" w:rsidRDefault="00F90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34596"/>
    <w:rsid w:val="00313649"/>
    <w:rsid w:val="0051457F"/>
    <w:rsid w:val="00F90302"/>
    <w:rsid w:val="00F931EC"/>
    <w:rsid w:val="020334A2"/>
    <w:rsid w:val="072A2DA5"/>
    <w:rsid w:val="073A255D"/>
    <w:rsid w:val="07684D32"/>
    <w:rsid w:val="08067F00"/>
    <w:rsid w:val="147560DB"/>
    <w:rsid w:val="148A051A"/>
    <w:rsid w:val="15724F41"/>
    <w:rsid w:val="15EA1DD8"/>
    <w:rsid w:val="16FE475F"/>
    <w:rsid w:val="1D2664FF"/>
    <w:rsid w:val="1FB6737B"/>
    <w:rsid w:val="20D2454A"/>
    <w:rsid w:val="217E6A0D"/>
    <w:rsid w:val="22911F4C"/>
    <w:rsid w:val="2574715E"/>
    <w:rsid w:val="287E30B0"/>
    <w:rsid w:val="2A7F3EEA"/>
    <w:rsid w:val="305B1162"/>
    <w:rsid w:val="30F5335E"/>
    <w:rsid w:val="31202115"/>
    <w:rsid w:val="3656478F"/>
    <w:rsid w:val="37D34596"/>
    <w:rsid w:val="3BA20F51"/>
    <w:rsid w:val="3BD37B2B"/>
    <w:rsid w:val="4071199B"/>
    <w:rsid w:val="4E001F2F"/>
    <w:rsid w:val="5B0A73D4"/>
    <w:rsid w:val="5C3B12A8"/>
    <w:rsid w:val="5F943DC5"/>
    <w:rsid w:val="639023D5"/>
    <w:rsid w:val="65A4187D"/>
    <w:rsid w:val="65D57C93"/>
    <w:rsid w:val="69914134"/>
    <w:rsid w:val="6C3226FE"/>
    <w:rsid w:val="6C563515"/>
    <w:rsid w:val="6C5C0A78"/>
    <w:rsid w:val="71C50E8F"/>
    <w:rsid w:val="745F7EB8"/>
    <w:rsid w:val="74BA7B4F"/>
    <w:rsid w:val="7504266C"/>
    <w:rsid w:val="79CD4BC1"/>
    <w:rsid w:val="7CF06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pPr>
      <w:ind w:leftChars="0" w:left="0" w:firstLineChars="200" w:firstLine="640"/>
    </w:pPr>
    <w:rPr>
      <w:rFonts w:eastAsia="仿宋_GB2312"/>
      <w:sz w:val="32"/>
    </w:rPr>
  </w:style>
  <w:style w:type="paragraph" w:styleId="a3">
    <w:name w:val="Body Text Indent"/>
    <w:basedOn w:val="a"/>
    <w:next w:val="2"/>
    <w:pPr>
      <w:spacing w:after="120"/>
      <w:ind w:leftChars="200" w:left="420"/>
    </w:pPr>
    <w:rPr>
      <w:rFonts w:eastAsia="宋体"/>
    </w:rPr>
  </w:style>
  <w:style w:type="paragraph" w:styleId="a4">
    <w:name w:val="footer"/>
    <w:basedOn w:val="a"/>
    <w:qFormat/>
    <w:pPr>
      <w:tabs>
        <w:tab w:val="center" w:pos="4153"/>
        <w:tab w:val="right" w:pos="8306"/>
      </w:tabs>
      <w:snapToGrid w:val="0"/>
      <w:jc w:val="left"/>
    </w:pPr>
    <w:rPr>
      <w:sz w:val="18"/>
      <w:szCs w:val="18"/>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313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13649"/>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pPr>
      <w:ind w:leftChars="0" w:left="0" w:firstLineChars="200" w:firstLine="640"/>
    </w:pPr>
    <w:rPr>
      <w:rFonts w:eastAsia="仿宋_GB2312"/>
      <w:sz w:val="32"/>
    </w:rPr>
  </w:style>
  <w:style w:type="paragraph" w:styleId="a3">
    <w:name w:val="Body Text Indent"/>
    <w:basedOn w:val="a"/>
    <w:next w:val="2"/>
    <w:pPr>
      <w:spacing w:after="120"/>
      <w:ind w:leftChars="200" w:left="420"/>
    </w:pPr>
    <w:rPr>
      <w:rFonts w:eastAsia="宋体"/>
    </w:rPr>
  </w:style>
  <w:style w:type="paragraph" w:styleId="a4">
    <w:name w:val="footer"/>
    <w:basedOn w:val="a"/>
    <w:qFormat/>
    <w:pPr>
      <w:tabs>
        <w:tab w:val="center" w:pos="4153"/>
        <w:tab w:val="right" w:pos="8306"/>
      </w:tabs>
      <w:snapToGrid w:val="0"/>
      <w:jc w:val="left"/>
    </w:pPr>
    <w:rPr>
      <w:sz w:val="18"/>
      <w:szCs w:val="18"/>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313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13649"/>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226</Words>
  <Characters>1290</Characters>
  <Application>Microsoft Office Word</Application>
  <DocSecurity>0</DocSecurity>
  <Lines>10</Lines>
  <Paragraphs>3</Paragraphs>
  <ScaleCrop>false</ScaleCrop>
  <Company>Microsoft</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cp:lastPrinted>2020-10-30T07:09:00Z</cp:lastPrinted>
  <dcterms:created xsi:type="dcterms:W3CDTF">2020-11-05T02:20:00Z</dcterms:created>
  <dcterms:modified xsi:type="dcterms:W3CDTF">2020-11-05T02:20:00Z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